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1级拟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转专业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学生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名单</w:t>
      </w:r>
    </w:p>
    <w:bookmarkEnd w:id="0"/>
    <w:tbl>
      <w:tblPr>
        <w:tblW w:w="95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260"/>
        <w:gridCol w:w="915"/>
        <w:gridCol w:w="2475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95" w:rightChars="-9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拟调整专业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2021****2015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唐全学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2021****2012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唐侭溪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龙武豪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胡鹏飞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方家伟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朱朋飞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闵仁洪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蒋德枫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谢先成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瞿先洋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邓铃南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苏渝鑫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汽车智能技术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铁道信号自动控制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罗杨森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朱科锦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现代通信技术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铁道车辆技术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赵维方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张锐锐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柏占洪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肖群辉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熊浩然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现代通信技术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谢南琴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邓成龙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现代通信技术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范华英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铁道信号自动控制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陶陆霞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吕思仪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2021****2011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熊凯旋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铁道信号自动控制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蔡洁生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江金晖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刘纯正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贺麟凯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翁小鱼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金倍民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张山峰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休闲服务与管理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2021****1014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2019****1019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2019****1063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2019****1028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2017****1038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杨齐琦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2017****1010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黎代娟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2019****1006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湛小飞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2020****1064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龚园满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2020****1041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社区康复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2020****1060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崔君宇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社区康复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2021****3048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107E7"/>
    <w:rsid w:val="4B9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2022-02-24T06:19:00Z</dcterms:created>
  <dc:creator>王洁-WPS</dc:creator>
  <cp:lastModifiedBy>王洁-WPS</cp:lastModifiedBy>
  <dcterms:modified xsi:type="dcterms:W3CDTF">2022-02-24T06:32:44Z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DBF96F459130479682CC6F592C1D67A1</vt:lpwstr>
  </property>
</Properties>
</file>