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A6281" w14:textId="09975517" w:rsidR="001D117A" w:rsidRPr="001D117A" w:rsidRDefault="001D117A" w:rsidP="001D117A">
      <w:pPr>
        <w:pStyle w:val="2"/>
        <w:spacing w:before="0" w:after="0" w:line="360" w:lineRule="auto"/>
        <w:ind w:firstLineChars="200" w:firstLine="562"/>
        <w:jc w:val="center"/>
        <w:rPr>
          <w:rFonts w:ascii="宋体" w:eastAsia="宋体" w:hAnsi="宋体" w:hint="eastAsia"/>
          <w:sz w:val="28"/>
          <w:szCs w:val="28"/>
        </w:rPr>
      </w:pPr>
      <w:r w:rsidRPr="001D117A">
        <w:rPr>
          <w:rFonts w:ascii="宋体" w:eastAsia="宋体" w:hAnsi="宋体" w:hint="eastAsia"/>
          <w:sz w:val="28"/>
          <w:szCs w:val="28"/>
        </w:rPr>
        <w:t>纳税知多少？！</w:t>
      </w:r>
    </w:p>
    <w:p w14:paraId="6B3E5E1A" w14:textId="45AB4A58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近年来，随着就业压力的激增，自主创业成为当下不少大学生就业的新选择。小张是学习舞蹈专业的一名大学生，毕业后打算开办一个舞蹈培训机构。日前，己经在当地市场监督管理局注册登记并领取了营业执照。但听她的一位学财会专业的朋友小王说</w:t>
      </w:r>
      <w:r w:rsidRPr="001D117A">
        <w:rPr>
          <w:rFonts w:ascii="宋体" w:eastAsia="宋体" w:hAnsi="宋体" w:hint="eastAsia"/>
          <w:sz w:val="24"/>
          <w:szCs w:val="24"/>
        </w:rPr>
        <w:t>：</w:t>
      </w:r>
      <w:r w:rsidRPr="001D117A">
        <w:rPr>
          <w:rFonts w:ascii="宋体" w:eastAsia="宋体" w:hAnsi="宋体" w:hint="eastAsia"/>
          <w:sz w:val="24"/>
          <w:szCs w:val="24"/>
        </w:rPr>
        <w:t>要开办这个培训机构，还需去税务局办理公司开业的涉税手续，并按法规要求及时履行纳税义务。由于小张不是专业出身，对此，她有以下这样一些疑惑：</w:t>
      </w:r>
    </w:p>
    <w:p w14:paraId="73767140" w14:textId="48A78550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Pr="001D117A">
        <w:rPr>
          <w:rFonts w:ascii="宋体" w:eastAsia="宋体" w:hAnsi="宋体" w:hint="eastAsia"/>
          <w:sz w:val="24"/>
          <w:szCs w:val="24"/>
        </w:rPr>
        <w:t>什么是税？为什么企业要纳税呢？</w:t>
      </w:r>
    </w:p>
    <w:p w14:paraId="21E3A61A" w14:textId="5BFD99A2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Pr="001D117A">
        <w:rPr>
          <w:rFonts w:ascii="宋体" w:eastAsia="宋体" w:hAnsi="宋体" w:hint="eastAsia"/>
          <w:sz w:val="24"/>
          <w:szCs w:val="24"/>
        </w:rPr>
        <w:t>假如企业必须得纳税，那么在我国企业需要缴纳哪些税呢？</w:t>
      </w:r>
    </w:p>
    <w:p w14:paraId="3568050B" w14:textId="72386FC2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Pr="001D117A">
        <w:rPr>
          <w:rFonts w:ascii="宋体" w:eastAsia="宋体" w:hAnsi="宋体" w:hint="eastAsia"/>
          <w:sz w:val="24"/>
          <w:szCs w:val="24"/>
        </w:rPr>
        <w:t>企业具体如何办理开业的涉税手续呢？</w:t>
      </w:r>
    </w:p>
    <w:p w14:paraId="0FA9F945" w14:textId="4D684F09" w:rsidR="00DF1500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假如你是小王，在学完本单元内容之后，试用所学的税法知识为小张</w:t>
      </w:r>
      <w:r w:rsidRPr="001D117A">
        <w:rPr>
          <w:rFonts w:ascii="宋体" w:eastAsia="宋体" w:hAnsi="宋体" w:hint="eastAsia"/>
          <w:sz w:val="24"/>
          <w:szCs w:val="24"/>
        </w:rPr>
        <w:t>解答其疑惑</w:t>
      </w:r>
      <w:r w:rsidRPr="001D117A">
        <w:rPr>
          <w:rFonts w:ascii="宋体" w:eastAsia="宋体" w:hAnsi="宋体" w:hint="eastAsia"/>
          <w:sz w:val="24"/>
          <w:szCs w:val="24"/>
        </w:rPr>
        <w:t>。</w:t>
      </w:r>
    </w:p>
    <w:p w14:paraId="1B269BC8" w14:textId="7B2F1BC3" w:rsidR="001D117A" w:rsidRPr="00BE4A22" w:rsidRDefault="001D117A" w:rsidP="001D117A">
      <w:pPr>
        <w:spacing w:line="360" w:lineRule="auto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BE4A22">
        <w:rPr>
          <w:rFonts w:ascii="宋体" w:eastAsia="宋体" w:hAnsi="宋体" w:hint="eastAsia"/>
          <w:b/>
          <w:bCs/>
          <w:sz w:val="24"/>
          <w:szCs w:val="24"/>
        </w:rPr>
        <w:t>参考</w:t>
      </w:r>
      <w:r w:rsidR="00686DA4" w:rsidRPr="00BE4A22">
        <w:rPr>
          <w:rFonts w:ascii="宋体" w:eastAsia="宋体" w:hAnsi="宋体" w:hint="eastAsia"/>
          <w:b/>
          <w:bCs/>
          <w:sz w:val="24"/>
          <w:szCs w:val="24"/>
        </w:rPr>
        <w:t>答疑</w:t>
      </w:r>
      <w:r w:rsidRPr="00BE4A22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14:paraId="6C0F13FA" w14:textId="11D5B0CA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Pr="001D117A">
        <w:rPr>
          <w:rFonts w:ascii="宋体" w:eastAsia="宋体" w:hAnsi="宋体" w:hint="eastAsia"/>
          <w:sz w:val="24"/>
          <w:szCs w:val="24"/>
        </w:rPr>
        <w:t>税是国家为了向社会提供公共产品、满足社会共同需要、按照法律的规定，参与社会产品的分配、强制、无偿取得财政收入的一种规范形式。</w:t>
      </w:r>
    </w:p>
    <w:p w14:paraId="197E5808" w14:textId="77777777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企业为什么要纳税：为公共服务提供资金，比如基础设施建设（道路、桥梁等）、教育、医疗等公共服务都需要税收来支持。调节经济，例如对不同行业通过税收政策来鼓励或限制发展。</w:t>
      </w:r>
    </w:p>
    <w:p w14:paraId="73F29633" w14:textId="7E1ED950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Pr="001D117A">
        <w:rPr>
          <w:rFonts w:ascii="宋体" w:eastAsia="宋体" w:hAnsi="宋体" w:hint="eastAsia"/>
          <w:sz w:val="24"/>
          <w:szCs w:val="24"/>
        </w:rPr>
        <w:t>企业所得税、增值税、城市维护建设税、教育费附加和地方教育附加、印花税、如果有房产还</w:t>
      </w:r>
      <w:proofErr w:type="gramStart"/>
      <w:r w:rsidRPr="001D117A">
        <w:rPr>
          <w:rFonts w:ascii="宋体" w:eastAsia="宋体" w:hAnsi="宋体" w:hint="eastAsia"/>
          <w:sz w:val="24"/>
          <w:szCs w:val="24"/>
        </w:rPr>
        <w:t>需敷纳房产</w:t>
      </w:r>
      <w:proofErr w:type="gramEnd"/>
      <w:r w:rsidRPr="001D117A">
        <w:rPr>
          <w:rFonts w:ascii="宋体" w:eastAsia="宋体" w:hAnsi="宋体" w:hint="eastAsia"/>
          <w:sz w:val="24"/>
          <w:szCs w:val="24"/>
        </w:rPr>
        <w:t>税：有土地需缴纳</w:t>
      </w:r>
      <w:proofErr w:type="gramStart"/>
      <w:r w:rsidRPr="001D117A">
        <w:rPr>
          <w:rFonts w:ascii="宋体" w:eastAsia="宋体" w:hAnsi="宋体" w:hint="eastAsia"/>
          <w:sz w:val="24"/>
          <w:szCs w:val="24"/>
        </w:rPr>
        <w:t>城植土地</w:t>
      </w:r>
      <w:proofErr w:type="gramEnd"/>
      <w:r w:rsidRPr="001D117A">
        <w:rPr>
          <w:rFonts w:ascii="宋体" w:eastAsia="宋体" w:hAnsi="宋体" w:hint="eastAsia"/>
          <w:sz w:val="24"/>
          <w:szCs w:val="24"/>
        </w:rPr>
        <w:t>使用税：有车辆需缴纳车船税等。</w:t>
      </w:r>
    </w:p>
    <w:p w14:paraId="3C791B63" w14:textId="1CF2868E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Pr="001D117A">
        <w:rPr>
          <w:rFonts w:ascii="宋体" w:eastAsia="宋体" w:hAnsi="宋体" w:hint="eastAsia"/>
          <w:sz w:val="24"/>
          <w:szCs w:val="24"/>
        </w:rPr>
        <w:t>准备相关材料：</w:t>
      </w:r>
    </w:p>
    <w:p w14:paraId="36DDB746" w14:textId="62DE84F3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Pr="001D117A">
        <w:rPr>
          <w:rFonts w:ascii="宋体" w:eastAsia="宋体" w:hAnsi="宋体" w:hint="eastAsia"/>
          <w:sz w:val="24"/>
          <w:szCs w:val="24"/>
        </w:rPr>
        <w:t>基础材料：营业执照副本或其他核准执业证件原件及复印件、法定代表人（负责人）居民身份证、护照或其他证明身份的合法证件原件及复印件、组织机构代码证书副本原件及复印件（已实施多证合一的地区无需提供)、公司章程复印件、注册地址及生产、经营地址证明（如产权证、租赁协议等，若出租人为自然人，还需提供产权证明，如生产、经营地址与注册地址不一致，需分别提供相应证明)。</w:t>
      </w:r>
    </w:p>
    <w:p w14:paraId="3497AAAA" w14:textId="4B970DC9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其他可能需要的材料：有关合同、协议书、工商部门出具的验资报告或有</w:t>
      </w:r>
      <w:r w:rsidRPr="001D117A">
        <w:rPr>
          <w:rFonts w:ascii="宋体" w:eastAsia="宋体" w:hAnsi="宋体" w:hint="eastAsia"/>
          <w:sz w:val="24"/>
          <w:szCs w:val="24"/>
        </w:rPr>
        <w:lastRenderedPageBreak/>
        <w:t>权机关出具的评估报告（部分地区或企业类型可能不需要）、总机构的税务登记证副本复印件（分支机构需提供）、改组改制企业还须提供有关改组改制的批文等。</w:t>
      </w:r>
    </w:p>
    <w:p w14:paraId="5F3A33C7" w14:textId="77777777" w:rsid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1D117A">
        <w:rPr>
          <w:rFonts w:ascii="宋体" w:eastAsia="宋体" w:hAnsi="宋体" w:hint="eastAsia"/>
          <w:sz w:val="24"/>
          <w:szCs w:val="24"/>
        </w:rPr>
        <w:t>进行税务登记申报</w:t>
      </w:r>
    </w:p>
    <w:p w14:paraId="397B105A" w14:textId="6C1AE7C4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线上申报：可登录当地电子税务局网站，注册、实名认证后进入税务登记相关模块，填写企业基本信息等内容并上传材料。</w:t>
      </w:r>
    </w:p>
    <w:p w14:paraId="412F294F" w14:textId="77777777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线下申报：</w:t>
      </w:r>
      <w:proofErr w:type="gramStart"/>
      <w:r w:rsidRPr="001D117A">
        <w:rPr>
          <w:rFonts w:ascii="宋体" w:eastAsia="宋体" w:hAnsi="宋体" w:hint="eastAsia"/>
          <w:sz w:val="24"/>
          <w:szCs w:val="24"/>
        </w:rPr>
        <w:t>带材料</w:t>
      </w:r>
      <w:proofErr w:type="gramEnd"/>
      <w:r w:rsidRPr="001D117A">
        <w:rPr>
          <w:rFonts w:ascii="宋体" w:eastAsia="宋体" w:hAnsi="宋体" w:hint="eastAsia"/>
          <w:sz w:val="24"/>
          <w:szCs w:val="24"/>
        </w:rPr>
        <w:t>去当地税务机关办税服务厅，领取并填写《税务登己表》提交审核。</w:t>
      </w:r>
    </w:p>
    <w:p w14:paraId="6FEDAD86" w14:textId="495082A8" w:rsidR="001D117A" w:rsidRPr="001D117A" w:rsidRDefault="001D117A" w:rsidP="001D117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1D117A">
        <w:rPr>
          <w:rFonts w:ascii="宋体" w:eastAsia="宋体" w:hAnsi="宋体" w:hint="eastAsia"/>
          <w:sz w:val="24"/>
          <w:szCs w:val="24"/>
        </w:rPr>
        <w:t>等待审核与信息确认：税务机关审核材料（一般几个工作日），审核通过后录入信息分配纳税人识别号，企业查询进度并确认信息。</w:t>
      </w:r>
    </w:p>
    <w:sectPr w:rsidR="001D117A" w:rsidRPr="001D1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EE0"/>
    <w:rsid w:val="001D117A"/>
    <w:rsid w:val="00686DA4"/>
    <w:rsid w:val="00B26174"/>
    <w:rsid w:val="00BE4A22"/>
    <w:rsid w:val="00CC6EE0"/>
    <w:rsid w:val="00D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C0194"/>
  <w15:chartTrackingRefBased/>
  <w15:docId w15:val="{B9DA7765-64F0-4CC5-A888-FEE2DB30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11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D11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117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D117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美嬴 朱</dc:creator>
  <cp:keywords/>
  <dc:description/>
  <cp:lastModifiedBy>美嬴 朱</cp:lastModifiedBy>
  <cp:revision>5</cp:revision>
  <dcterms:created xsi:type="dcterms:W3CDTF">2024-10-10T11:52:00Z</dcterms:created>
  <dcterms:modified xsi:type="dcterms:W3CDTF">2024-10-10T12:02:00Z</dcterms:modified>
</cp:coreProperties>
</file>