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重庆电信职业学院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新生</w:t>
      </w:r>
      <w:r>
        <w:rPr>
          <w:rFonts w:hint="eastAsia" w:ascii="宋体" w:hAnsi="宋体"/>
          <w:b/>
          <w:sz w:val="36"/>
          <w:szCs w:val="36"/>
          <w:lang w:eastAsia="zh-CN"/>
        </w:rPr>
        <w:t>保留入学资格</w:t>
      </w:r>
      <w:r>
        <w:rPr>
          <w:rFonts w:hint="eastAsia" w:ascii="宋体" w:hAnsi="宋体"/>
          <w:b/>
          <w:sz w:val="36"/>
          <w:szCs w:val="36"/>
        </w:rPr>
        <w:t>申请表</w:t>
      </w:r>
    </w:p>
    <w:tbl>
      <w:tblPr>
        <w:tblStyle w:val="3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58"/>
        <w:gridCol w:w="628"/>
        <w:gridCol w:w="431"/>
        <w:gridCol w:w="750"/>
        <w:gridCol w:w="1717"/>
        <w:gridCol w:w="1441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</w:trPr>
        <w:tc>
          <w:tcPr>
            <w:tcW w:w="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52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申请原因（附证明材料）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spacing w:line="360" w:lineRule="auto"/>
              <w:ind w:left="2442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24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42" w:leftChars="1163" w:firstLine="360" w:firstLineChars="1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申请人签字：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42" w:leftChars="1163" w:firstLine="2280" w:firstLineChars="9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spacing w:line="30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ind w:left="2442" w:leftChars="1163"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家长签字：       </w:t>
            </w:r>
          </w:p>
          <w:p>
            <w:pPr>
              <w:spacing w:line="300" w:lineRule="auto"/>
              <w:ind w:left="2442" w:leftChars="1163"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exac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主管领导签字：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42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（图书馆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A101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80" w:firstLineChars="95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80" w:firstLineChars="95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60" w:firstLineChars="115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部门领导签字：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exac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（图书馆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B508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60" w:firstLineChars="115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部门领导签字：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（图书馆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A512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60" w:firstLineChars="115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80" w:firstLineChars="95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exact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登记办理结果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（图书馆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B520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00" w:lineRule="exact"/>
              <w:ind w:firstLine="3000" w:firstLineChars="12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00" w:lineRule="exact"/>
              <w:ind w:firstLine="2520" w:firstLineChars="10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0" w:firstLineChars="1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备注：（1）此表一式两份，一份</w:t>
      </w:r>
      <w:r>
        <w:rPr>
          <w:rFonts w:hint="eastAsia" w:ascii="宋体" w:hAnsi="宋体"/>
          <w:sz w:val="21"/>
          <w:szCs w:val="21"/>
          <w:lang w:eastAsia="zh-CN"/>
        </w:rPr>
        <w:t>学院</w:t>
      </w:r>
      <w:r>
        <w:rPr>
          <w:rFonts w:hint="eastAsia" w:ascii="宋体" w:hAnsi="宋体"/>
          <w:sz w:val="21"/>
          <w:szCs w:val="21"/>
        </w:rPr>
        <w:t>留存，一份教务处备案；（2）办理流程：申请人填写相关信息并提供证明材料→家长签署意见→学生所在学院主管院长意见→招生处意见→</w:t>
      </w:r>
      <w:r>
        <w:rPr>
          <w:rFonts w:hint="eastAsia" w:ascii="宋体" w:hAnsi="宋体"/>
          <w:sz w:val="21"/>
          <w:szCs w:val="21"/>
          <w:lang w:eastAsia="zh-CN"/>
        </w:rPr>
        <w:t>教务处意见</w:t>
      </w:r>
      <w:r>
        <w:rPr>
          <w:rFonts w:hint="eastAsia" w:ascii="宋体" w:hAnsi="宋体"/>
          <w:sz w:val="21"/>
          <w:szCs w:val="21"/>
        </w:rPr>
        <w:t>→学校主管领导</w:t>
      </w:r>
      <w:r>
        <w:rPr>
          <w:rFonts w:hint="eastAsia" w:ascii="宋体" w:hAnsi="宋体"/>
          <w:sz w:val="21"/>
          <w:szCs w:val="21"/>
          <w:lang w:eastAsia="zh-CN"/>
        </w:rPr>
        <w:t>意见</w:t>
      </w:r>
      <w:r>
        <w:rPr>
          <w:rFonts w:hint="eastAsia" w:ascii="宋体" w:hAnsi="宋体"/>
          <w:sz w:val="21"/>
          <w:szCs w:val="21"/>
        </w:rPr>
        <w:t>→</w:t>
      </w:r>
      <w:r>
        <w:rPr>
          <w:rFonts w:hint="eastAsia" w:ascii="宋体" w:hAnsi="宋体"/>
          <w:sz w:val="21"/>
          <w:szCs w:val="21"/>
          <w:lang w:eastAsia="zh-CN"/>
        </w:rPr>
        <w:t>教务处</w:t>
      </w:r>
      <w:r>
        <w:rPr>
          <w:rFonts w:hint="eastAsia" w:ascii="宋体" w:hAnsi="宋体"/>
          <w:sz w:val="21"/>
          <w:szCs w:val="21"/>
        </w:rPr>
        <w:t>更新学籍状态并存档</w:t>
      </w:r>
      <w:r>
        <w:rPr>
          <w:rFonts w:hint="eastAsia" w:ascii="宋体" w:hAnsi="宋体"/>
          <w:sz w:val="21"/>
          <w:szCs w:val="21"/>
          <w:lang w:eastAsia="zh-CN"/>
        </w:rPr>
        <w:t>；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）</w:t>
      </w:r>
      <w:r>
        <w:rPr>
          <w:rFonts w:hint="eastAsia" w:ascii="宋体" w:hAnsi="宋体"/>
          <w:sz w:val="21"/>
          <w:szCs w:val="21"/>
          <w:lang w:eastAsia="zh-CN"/>
        </w:rPr>
        <w:t>复学时需提供：退伍证原件、复印件。</w:t>
      </w:r>
    </w:p>
    <w:sectPr>
      <w:headerReference r:id="rId3" w:type="default"/>
      <w:pgSz w:w="11906" w:h="16838"/>
      <w:pgMar w:top="1246" w:right="1304" w:bottom="892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jczMzAxN2M4MWEyN2VhZDk5YTdkYjA1ZmNiYTgifQ=="/>
  </w:docVars>
  <w:rsids>
    <w:rsidRoot w:val="411232DF"/>
    <w:rsid w:val="04FE7AB7"/>
    <w:rsid w:val="34DA08FD"/>
    <w:rsid w:val="35F546E0"/>
    <w:rsid w:val="411232DF"/>
    <w:rsid w:val="56E034E7"/>
    <w:rsid w:val="613B10AA"/>
    <w:rsid w:val="FB7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332</Characters>
  <Lines>0</Lines>
  <Paragraphs>0</Paragraphs>
  <TotalTime>304</TotalTime>
  <ScaleCrop>false</ScaleCrop>
  <LinksUpToDate>false</LinksUpToDate>
  <CharactersWithSpaces>660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2021-03-16T17:36:00Z</dcterms:created>
  <dc:creator>杨敏</dc:creator>
  <cp:lastModifiedBy>沉心</cp:lastModifiedBy>
  <dcterms:modified xsi:type="dcterms:W3CDTF">2023-12-12T01:34:50Z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5D4C56DCBE7545559CDB093E77C63C1D</vt:lpwstr>
  </property>
</Properties>
</file>